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52" w:rsidRDefault="00473752" w:rsidP="00473752">
      <w:pPr>
        <w:spacing w:after="0"/>
        <w:jc w:val="center"/>
        <w:rPr>
          <w:rFonts w:asciiTheme="majorHAnsi" w:hAnsiTheme="majorHAnsi" w:cstheme="majorHAnsi"/>
          <w:b/>
        </w:rPr>
      </w:pPr>
    </w:p>
    <w:p w:rsidR="00473752" w:rsidRDefault="00473752" w:rsidP="00473752">
      <w:pPr>
        <w:spacing w:after="0"/>
        <w:jc w:val="center"/>
        <w:rPr>
          <w:rFonts w:asciiTheme="majorHAnsi" w:hAnsiTheme="majorHAnsi" w:cstheme="majorHAnsi"/>
          <w:b/>
        </w:rPr>
      </w:pPr>
    </w:p>
    <w:p w:rsidR="00473752" w:rsidRDefault="00473752" w:rsidP="00473752">
      <w:pPr>
        <w:spacing w:after="0"/>
        <w:rPr>
          <w:rFonts w:asciiTheme="majorHAnsi" w:hAnsiTheme="majorHAnsi" w:cstheme="majorHAnsi"/>
          <w:b/>
        </w:rPr>
      </w:pPr>
    </w:p>
    <w:p w:rsidR="00473752" w:rsidRDefault="00473752" w:rsidP="00473752">
      <w:pPr>
        <w:spacing w:after="0"/>
        <w:jc w:val="center"/>
        <w:rPr>
          <w:rFonts w:asciiTheme="majorHAnsi" w:hAnsiTheme="majorHAnsi" w:cstheme="majorHAnsi"/>
          <w:b/>
        </w:rPr>
      </w:pPr>
    </w:p>
    <w:p w:rsidR="00473752" w:rsidRPr="00473752" w:rsidRDefault="00473752" w:rsidP="00473752">
      <w:pPr>
        <w:spacing w:after="0"/>
        <w:jc w:val="center"/>
        <w:rPr>
          <w:rFonts w:asciiTheme="majorHAnsi" w:hAnsiTheme="majorHAnsi" w:cstheme="majorHAnsi"/>
          <w:b/>
        </w:rPr>
      </w:pPr>
      <w:r w:rsidRPr="00473752">
        <w:rPr>
          <w:rFonts w:asciiTheme="majorHAnsi" w:hAnsiTheme="majorHAnsi" w:cstheme="majorHAnsi"/>
          <w:b/>
        </w:rPr>
        <w:t>Informe de Actividades</w:t>
      </w:r>
    </w:p>
    <w:p w:rsidR="00473752" w:rsidRPr="00473752" w:rsidRDefault="00473752" w:rsidP="00473752">
      <w:pPr>
        <w:spacing w:after="0"/>
        <w:ind w:left="720"/>
        <w:jc w:val="both"/>
        <w:rPr>
          <w:rFonts w:asciiTheme="majorHAnsi" w:hAnsiTheme="majorHAnsi" w:cstheme="majorHAnsi"/>
        </w:rPr>
      </w:pPr>
    </w:p>
    <w:tbl>
      <w:tblPr>
        <w:tblStyle w:val="Tablaconcuadrcula"/>
        <w:tblpPr w:leftFromText="141" w:rightFromText="141" w:vertAnchor="page" w:horzAnchor="margin" w:tblpY="3151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73752" w:rsidTr="00473752">
        <w:trPr>
          <w:trHeight w:val="350"/>
        </w:trPr>
        <w:tc>
          <w:tcPr>
            <w:tcW w:w="9710" w:type="dxa"/>
          </w:tcPr>
          <w:p w:rsidR="00473752" w:rsidRDefault="00473752" w:rsidP="00473752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Talleres empoderamiento de las mujeres</w:t>
            </w:r>
          </w:p>
        </w:tc>
      </w:tr>
      <w:tr w:rsidR="00473752" w:rsidTr="00473752">
        <w:trPr>
          <w:trHeight w:val="330"/>
        </w:trPr>
        <w:tc>
          <w:tcPr>
            <w:tcW w:w="9710" w:type="dxa"/>
          </w:tcPr>
          <w:p w:rsidR="00473752" w:rsidRDefault="00473752" w:rsidP="00473752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Prevención de la violencia</w:t>
            </w:r>
          </w:p>
        </w:tc>
      </w:tr>
      <w:tr w:rsidR="00473752" w:rsidTr="00473752">
        <w:trPr>
          <w:trHeight w:val="704"/>
        </w:trPr>
        <w:tc>
          <w:tcPr>
            <w:tcW w:w="9710" w:type="dxa"/>
          </w:tcPr>
          <w:p w:rsidR="00473752" w:rsidRDefault="00473752" w:rsidP="00473752">
            <w:pPr>
              <w:rPr>
                <w:rFonts w:asciiTheme="majorHAnsi" w:hAnsiTheme="majorHAnsi" w:cstheme="majorHAnsi"/>
              </w:rPr>
            </w:pPr>
          </w:p>
          <w:p w:rsidR="00473752" w:rsidRDefault="00473752" w:rsidP="00473752">
            <w:pPr>
              <w:rPr>
                <w:rFonts w:asciiTheme="majorHAnsi" w:hAnsiTheme="majorHAnsi" w:cstheme="majorHAnsi"/>
              </w:rPr>
            </w:pPr>
            <w:r w:rsidRPr="00473752">
              <w:rPr>
                <w:rFonts w:asciiTheme="majorHAnsi" w:hAnsiTheme="majorHAnsi" w:cstheme="majorHAnsi"/>
              </w:rPr>
              <w:t>Se trabajó en la creación del reglamento para la instancia Municipal de las Mujeres.</w:t>
            </w:r>
          </w:p>
        </w:tc>
      </w:tr>
      <w:tr w:rsidR="00473752" w:rsidTr="00473752">
        <w:trPr>
          <w:trHeight w:val="680"/>
        </w:trPr>
        <w:tc>
          <w:tcPr>
            <w:tcW w:w="9710" w:type="dxa"/>
          </w:tcPr>
          <w:p w:rsidR="00473752" w:rsidRDefault="00473752" w:rsidP="00473752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trabajó en las escuelas Prevención de la violencia entre las y los adolescentes, así como los derechos sexuales y reproductivos de las mujeres y hombres</w:t>
            </w:r>
          </w:p>
        </w:tc>
      </w:tr>
      <w:tr w:rsidR="00473752" w:rsidTr="00473752">
        <w:trPr>
          <w:trHeight w:val="350"/>
        </w:trPr>
        <w:tc>
          <w:tcPr>
            <w:tcW w:w="9710" w:type="dxa"/>
          </w:tcPr>
          <w:p w:rsidR="00473752" w:rsidRDefault="00473752" w:rsidP="00473752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trabajó en las escuelas Prevención de la violencia entre las y los adolescentes</w:t>
            </w:r>
          </w:p>
        </w:tc>
      </w:tr>
      <w:tr w:rsidR="00473752" w:rsidTr="00473752">
        <w:trPr>
          <w:trHeight w:val="330"/>
        </w:trPr>
        <w:tc>
          <w:tcPr>
            <w:tcW w:w="9710" w:type="dxa"/>
          </w:tcPr>
          <w:p w:rsidR="00473752" w:rsidRDefault="00473752" w:rsidP="00473752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 realizó el cierre del proyecto de transversalidad y perspectiva de género</w:t>
            </w:r>
          </w:p>
        </w:tc>
      </w:tr>
      <w:tr w:rsidR="00473752" w:rsidTr="00473752">
        <w:trPr>
          <w:trHeight w:val="1030"/>
        </w:trPr>
        <w:tc>
          <w:tcPr>
            <w:tcW w:w="9710" w:type="dxa"/>
          </w:tcPr>
          <w:p w:rsidR="00473752" w:rsidRDefault="00473752" w:rsidP="00473752">
            <w:pPr>
              <w:pStyle w:val="Prrafodelist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Los empleados recibieron capacitación para </w:t>
            </w:r>
            <w:r w:rsidRPr="00B93E0B">
              <w:rPr>
                <w:rFonts w:asciiTheme="majorHAnsi" w:hAnsiTheme="majorHAnsi" w:cstheme="majorHAnsi"/>
              </w:rPr>
              <w:t>la planeación de estrategia dirigida al personal de la administración pública municipal sobre el diseño y evaluación de políticas de igualdad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:rsidR="00473752" w:rsidRDefault="00473752" w:rsidP="00473752">
      <w:pPr>
        <w:pStyle w:val="Prrafodelista"/>
        <w:spacing w:after="0"/>
        <w:jc w:val="both"/>
        <w:rPr>
          <w:rFonts w:asciiTheme="majorHAnsi" w:hAnsiTheme="majorHAnsi" w:cstheme="majorHAnsi"/>
        </w:rPr>
      </w:pPr>
    </w:p>
    <w:p w:rsidR="00473752" w:rsidRDefault="00473752" w:rsidP="00473752">
      <w:pPr>
        <w:pStyle w:val="Prrafodelista"/>
        <w:spacing w:after="0"/>
        <w:jc w:val="both"/>
        <w:rPr>
          <w:rFonts w:asciiTheme="majorHAnsi" w:hAnsiTheme="majorHAnsi" w:cstheme="majorHAnsi"/>
        </w:rPr>
      </w:pPr>
    </w:p>
    <w:p w:rsidR="00473752" w:rsidRDefault="00473752" w:rsidP="00473752">
      <w:pPr>
        <w:pStyle w:val="Prrafodelista"/>
        <w:spacing w:after="0"/>
        <w:jc w:val="both"/>
        <w:rPr>
          <w:rFonts w:asciiTheme="majorHAnsi" w:hAnsiTheme="majorHAnsi" w:cstheme="majorHAnsi"/>
        </w:rPr>
      </w:pPr>
    </w:p>
    <w:p w:rsidR="00473752" w:rsidRDefault="00473752" w:rsidP="00473752">
      <w:pPr>
        <w:pStyle w:val="Prrafodelista"/>
        <w:spacing w:after="0"/>
        <w:jc w:val="both"/>
        <w:rPr>
          <w:rFonts w:asciiTheme="majorHAnsi" w:hAnsiTheme="majorHAnsi" w:cstheme="majorHAnsi"/>
        </w:rPr>
      </w:pPr>
    </w:p>
    <w:p w:rsidR="000B64C0" w:rsidRDefault="000B64C0"/>
    <w:p w:rsidR="00473752" w:rsidRDefault="00473752">
      <w:bookmarkStart w:id="0" w:name="_GoBack"/>
      <w:bookmarkEnd w:id="0"/>
    </w:p>
    <w:sectPr w:rsidR="0047375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51" w:rsidRDefault="00623251" w:rsidP="00473752">
      <w:pPr>
        <w:spacing w:after="0" w:line="240" w:lineRule="auto"/>
      </w:pPr>
      <w:r>
        <w:separator/>
      </w:r>
    </w:p>
  </w:endnote>
  <w:endnote w:type="continuationSeparator" w:id="0">
    <w:p w:rsidR="00623251" w:rsidRDefault="00623251" w:rsidP="004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51" w:rsidRDefault="00623251" w:rsidP="00473752">
      <w:pPr>
        <w:spacing w:after="0" w:line="240" w:lineRule="auto"/>
      </w:pPr>
      <w:r>
        <w:separator/>
      </w:r>
    </w:p>
  </w:footnote>
  <w:footnote w:type="continuationSeparator" w:id="0">
    <w:p w:rsidR="00623251" w:rsidRDefault="00623251" w:rsidP="004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52" w:rsidRDefault="004737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1ED6557" wp14:editId="1B55A1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95425" cy="1524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YUNTAMIENTO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6" t="16942" r="17768" b="16942"/>
                  <a:stretch/>
                </pic:blipFill>
                <pic:spPr bwMode="auto">
                  <a:xfrm>
                    <a:off x="0" y="0"/>
                    <a:ext cx="1495425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CC6465A" wp14:editId="7D85A044">
          <wp:simplePos x="0" y="0"/>
          <wp:positionH relativeFrom="margin">
            <wp:posOffset>5092065</wp:posOffset>
          </wp:positionH>
          <wp:positionV relativeFrom="margin">
            <wp:posOffset>-899795</wp:posOffset>
          </wp:positionV>
          <wp:extent cx="1590675" cy="1552449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52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A7400"/>
    <w:multiLevelType w:val="hybridMultilevel"/>
    <w:tmpl w:val="BD9446AC"/>
    <w:lvl w:ilvl="0" w:tplc="517EAF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95B68"/>
    <w:multiLevelType w:val="hybridMultilevel"/>
    <w:tmpl w:val="885CA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70EB2"/>
    <w:multiLevelType w:val="hybridMultilevel"/>
    <w:tmpl w:val="8B48B980"/>
    <w:lvl w:ilvl="0" w:tplc="5CF823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2"/>
    <w:rsid w:val="000B64C0"/>
    <w:rsid w:val="00473752"/>
    <w:rsid w:val="006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655DC-2576-4505-90D0-7AE1E094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7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7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7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752"/>
  </w:style>
  <w:style w:type="paragraph" w:styleId="Piedepgina">
    <w:name w:val="footer"/>
    <w:basedOn w:val="Normal"/>
    <w:link w:val="PiedepginaCar"/>
    <w:uiPriority w:val="99"/>
    <w:unhideWhenUsed/>
    <w:rsid w:val="00473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1</cp:revision>
  <dcterms:created xsi:type="dcterms:W3CDTF">2021-04-20T19:02:00Z</dcterms:created>
  <dcterms:modified xsi:type="dcterms:W3CDTF">2021-04-20T19:08:00Z</dcterms:modified>
</cp:coreProperties>
</file>